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R5-226588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test frequency for DC_48A_n66A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NR_CADC_NR_LTE_DC_R16-UEConTest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frequency selections are incomplete in 38.905 for DC_48A_n66A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D2.8-1 for DC_48A_n66A.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points listed in 38.521-3 will not be aligned with the selections listed in 38.905.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9552362"/>
            <w:r>
              <w:rPr>
                <w:noProof/>
                <w:highlight w:val="yellow"/>
              </w:rPr>
              <w:t>r1 change – update the second test point to be for Note 3.</w:t>
            </w:r>
          </w:p>
          <w:p>
            <w:pPr>
              <w:pStyle w:val="CRCoverPage"/>
              <w:spacing w:after="0"/>
              <w:ind w:left="100"/>
              <w:rPr>
                <w:rFonts w:eastAsia="MS Mincho"/>
                <w:highlight w:val="yellow"/>
              </w:rPr>
            </w:pPr>
            <w:r>
              <w:rPr>
                <w:noProof/>
                <w:highlight w:val="yellow"/>
              </w:rPr>
              <w:t xml:space="preserve">Updated UL/DL freq to be </w:t>
            </w:r>
            <w:r>
              <w:rPr>
                <w:highlight w:val="yellow"/>
              </w:rPr>
              <w:t xml:space="preserve">DL 3555 MHz/ UL </w:t>
            </w:r>
            <w:r>
              <w:rPr>
                <w:rFonts w:eastAsia="MS Mincho"/>
                <w:highlight w:val="yellow"/>
              </w:rPr>
              <w:t>1777.5 MH</w:t>
            </w:r>
            <w:r>
              <w:rPr>
                <w:rFonts w:eastAsia="MS Mincho"/>
                <w:highlight w:val="yellow"/>
              </w:rPr>
              <w:t>z</w:t>
            </w:r>
          </w:p>
          <w:p>
            <w:pPr>
              <w:pStyle w:val="CRCoverPage"/>
              <w:spacing w:after="0"/>
              <w:ind w:left="100"/>
              <w:rPr>
                <w:highlight w:val="yellow"/>
                <w:lang/>
              </w:rPr>
            </w:pPr>
            <w:r>
              <w:rPr>
                <w:rFonts w:eastAsia="MS Mincho"/>
                <w:highlight w:val="yellow"/>
              </w:rPr>
              <w:t xml:space="preserve">Removed TP </w:t>
            </w:r>
            <w:r>
              <w:rPr>
                <w:highlight w:val="yellow"/>
                <w:lang/>
              </w:rPr>
              <w:t>“HD avoid”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yellow"/>
                <w:lang/>
              </w:rPr>
              <w:t xml:space="preserve">Removed </w:t>
            </w:r>
            <w:r>
              <w:rPr>
                <w:highlight w:val="yellow"/>
                <w:lang/>
              </w:rPr>
              <w:t xml:space="preserve">Dual UL </w:t>
            </w:r>
            <w:proofErr w:type="spellStart"/>
            <w:r>
              <w:rPr>
                <w:highlight w:val="yellow"/>
                <w:lang/>
              </w:rPr>
              <w:t>intermod</w:t>
            </w:r>
            <w:proofErr w:type="spellEnd"/>
            <w:r>
              <w:rPr>
                <w:highlight w:val="yellow"/>
                <w:lang/>
              </w:rPr>
              <w:t xml:space="preserve"> </w:t>
            </w:r>
            <w:r>
              <w:rPr>
                <w:highlight w:val="yellow"/>
                <w:lang/>
              </w:rPr>
              <w:t xml:space="preserve"> in Table D.2.8-1</w:t>
            </w:r>
            <w:bookmarkEnd w:id="2"/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3" w:name="_Toc68073960"/>
      <w:bookmarkStart w:id="4" w:name="_Toc75371822"/>
      <w:bookmarkStart w:id="5" w:name="_Toc83727890"/>
      <w:bookmarkStart w:id="6" w:name="_Toc100005995"/>
      <w:bookmarkStart w:id="7" w:name="_Toc106703543"/>
      <w:bookmarkStart w:id="8" w:name="_Toc114991139"/>
      <w:r>
        <w:t>D.2.8</w:t>
      </w:r>
      <w:r>
        <w:tab/>
        <w:t>Test Frequencies selections for EN-DC</w:t>
      </w:r>
      <w:bookmarkEnd w:id="3"/>
      <w:bookmarkEnd w:id="4"/>
      <w:bookmarkEnd w:id="5"/>
      <w:bookmarkEnd w:id="6"/>
      <w:bookmarkEnd w:id="7"/>
      <w:bookmarkEnd w:id="8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  <w:ins w:id="9" w:author="Kevin Wang (QMC)" w:date="2022-10-10T20:51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10" w:author="Kevin Wang (QMC)" w:date="2022-10-10T20:51:00Z"/>
                <w:rFonts w:cs="Arial"/>
                <w:szCs w:val="18"/>
              </w:rPr>
            </w:pPr>
            <w:ins w:id="11" w:author="Kevin Wang (QMC)" w:date="2022-10-10T20:51:00Z">
              <w:r>
                <w:rPr>
                  <w:rFonts w:cs="Arial"/>
                  <w:szCs w:val="18"/>
                </w:rPr>
                <w:t>48A/</w:t>
              </w:r>
              <w:r>
                <w:rPr>
                  <w:rFonts w:cs="Arial"/>
                  <w:b/>
                  <w:bCs/>
                  <w:szCs w:val="18"/>
                </w:rPr>
                <w:t>n66A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12" w:author="Kevin Wang (QMC)" w:date="2022-10-10T20:51:00Z"/>
              </w:rPr>
            </w:pPr>
            <w:ins w:id="13" w:author="Kevin Wang (QMC)" w:date="2022-10-10T20:51:00Z">
              <w:r>
                <w:t>DL 35</w:t>
              </w:r>
            </w:ins>
            <w:ins w:id="14" w:author="Kevin Wang (QMC)" w:date="2022-11-17T04:32:00Z">
              <w:r>
                <w:t>55</w:t>
              </w:r>
            </w:ins>
            <w:ins w:id="15" w:author="Kevin Wang (QMC)" w:date="2022-10-10T20:51:00Z">
              <w:r>
                <w:t xml:space="preserve"> MHz/ UL </w:t>
              </w:r>
              <w:r>
                <w:rPr>
                  <w:rFonts w:eastAsia="MS Mincho"/>
                </w:rPr>
                <w:t>17</w:t>
              </w:r>
            </w:ins>
            <w:ins w:id="16" w:author="Kevin Wang (QMC)" w:date="2022-11-17T04:25:00Z">
              <w:r>
                <w:rPr>
                  <w:rFonts w:eastAsia="MS Mincho"/>
                </w:rPr>
                <w:t>7</w:t>
              </w:r>
            </w:ins>
            <w:ins w:id="17" w:author="Kevin Wang (QMC)" w:date="2022-11-17T04:33:00Z">
              <w:r>
                <w:rPr>
                  <w:rFonts w:eastAsia="MS Mincho"/>
                </w:rPr>
                <w:t>7.5</w:t>
              </w:r>
            </w:ins>
            <w:ins w:id="18" w:author="Kevin Wang (QMC)" w:date="2022-10-10T20:51:00Z">
              <w:r>
                <w:rPr>
                  <w:rFonts w:eastAsia="MS Mincho"/>
                </w:rPr>
                <w:t xml:space="preserve"> MH</w:t>
              </w:r>
            </w:ins>
            <w:ins w:id="19" w:author="Kevin Wang (QMC)" w:date="2022-11-17T04:35:00Z">
              <w:r>
                <w:rPr>
                  <w:rFonts w:eastAsia="MS Mincho"/>
                </w:rPr>
                <w:t>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20" w:author="Kevin Wang (QMC)" w:date="2022-10-10T20:51:00Z"/>
              </w:rPr>
            </w:pPr>
            <w:ins w:id="21" w:author="Kevin Wang (QMC)" w:date="2022-10-10T20:52:00Z">
              <w:r>
                <w:t>10/</w:t>
              </w:r>
            </w:ins>
            <w:ins w:id="22" w:author="Kevin Wang (QMC)" w:date="2022-11-17T04:25:00Z">
              <w:r>
                <w:t>2</w:t>
              </w:r>
            </w:ins>
            <w:ins w:id="23" w:author="Kevin Wang (QMC)" w:date="2022-10-10T20:52:00Z">
              <w:r>
                <w:t>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24" w:author="Kevin Wang (QMC)" w:date="2022-10-10T20:51:00Z"/>
                <w:color w:val="000000"/>
              </w:rPr>
            </w:pPr>
            <w:ins w:id="25" w:author="Kevin Wang (QMC)" w:date="2022-10-10T20:51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26" w:author="Kevin Wang (QMC)" w:date="2022-10-10T20:51:00Z"/>
                <w:color w:val="000000"/>
              </w:rPr>
            </w:pPr>
            <w:ins w:id="27" w:author="Kevin Wang (QMC)" w:date="2022-10-10T20:51:00Z">
              <w:r>
                <w:rPr>
                  <w:color w:val="000000"/>
                </w:rPr>
                <w:t>Exception Note 2, 13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28" w:author="Kevin Wang (QMC)" w:date="2022-10-10T20:51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29" w:author="Kevin Wang (QMC)" w:date="2022-10-10T20:51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30" w:author="Kevin Wang (QMC)" w:date="2022-10-10T20:51:00Z"/>
              </w:rPr>
            </w:pPr>
            <w:ins w:id="31" w:author="Kevin Wang (QMC)" w:date="2022-10-10T20:53:00Z">
              <w:r>
                <w:t xml:space="preserve">DL 3565 MHz/ UL </w:t>
              </w:r>
              <w:r>
                <w:rPr>
                  <w:rFonts w:eastAsia="MS Mincho"/>
                </w:rPr>
                <w:t>1770 MH</w:t>
              </w:r>
            </w:ins>
            <w:ins w:id="32" w:author="Kevin Wang (QMC)" w:date="2022-11-17T04:35:00Z">
              <w:r>
                <w:rPr>
                  <w:rFonts w:eastAsia="MS Mincho"/>
                </w:rPr>
                <w:t>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33" w:author="Kevin Wang (QMC)" w:date="2022-10-10T20:51:00Z"/>
              </w:rPr>
            </w:pPr>
            <w:ins w:id="34" w:author="Kevin Wang (QMC)" w:date="2022-10-10T20:53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35" w:author="Kevin Wang (QMC)" w:date="2022-10-10T20:51:00Z"/>
                <w:color w:val="000000"/>
              </w:rPr>
            </w:pPr>
            <w:ins w:id="36" w:author="Kevin Wang (QMC)" w:date="2022-10-10T20:53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37" w:author="Kevin Wang (QMC)" w:date="2022-10-10T20:51:00Z"/>
                <w:color w:val="000000"/>
              </w:rPr>
            </w:pPr>
            <w:ins w:id="38" w:author="Kevin Wang (QMC)" w:date="2022-10-10T20:53:00Z">
              <w:r>
                <w:rPr>
                  <w:color w:val="000000"/>
                </w:rPr>
                <w:t xml:space="preserve">Exception Note </w:t>
              </w:r>
            </w:ins>
            <w:ins w:id="39" w:author="Kevin Wang (QMC)" w:date="2022-11-16T02:32:00Z">
              <w:r>
                <w:rPr>
                  <w:color w:val="000000"/>
                </w:rPr>
                <w:t>3</w:t>
              </w:r>
            </w:ins>
            <w:ins w:id="40" w:author="Kevin Wang (QMC)" w:date="2022-10-10T20:53:00Z">
              <w:r>
                <w:rPr>
                  <w:color w:val="000000"/>
                </w:rPr>
                <w:t xml:space="preserve">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del w:id="41" w:author="Kevin Wang (QMC)" w:date="2022-10-10T20:58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del w:id="42" w:author="Kevin Wang (QMC)" w:date="2022-10-10T20:58:00Z"/>
                <w:rFonts w:cs="Arial"/>
                <w:szCs w:val="18"/>
              </w:rPr>
            </w:pPr>
            <w:del w:id="43" w:author="Kevin Wang (QMC)" w:date="2022-10-10T20:58:00Z">
              <w:r>
                <w:rPr>
                  <w:rFonts w:cs="Arial"/>
                  <w:szCs w:val="18"/>
                </w:rPr>
                <w:delText>48A/</w:delText>
              </w:r>
              <w:r>
                <w:rPr>
                  <w:rFonts w:cs="Arial"/>
                  <w:b/>
                  <w:bCs/>
                  <w:szCs w:val="18"/>
                </w:rPr>
                <w:delText>n66A</w:delText>
              </w:r>
            </w:del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44" w:author="Kevin Wang (QMC)" w:date="2022-10-10T20:58:00Z"/>
                <w:rFonts w:cs="Arial"/>
                <w:szCs w:val="18"/>
              </w:rPr>
            </w:pPr>
            <w:del w:id="45" w:author="Kevin Wang (QMC)" w:date="2022-10-10T20:58:00Z">
              <w:r>
                <w:delText xml:space="preserve">DL 3557,6 MHz/ UL </w:delText>
              </w:r>
              <w:r>
                <w:rPr>
                  <w:rFonts w:eastAsia="MS Mincho"/>
                </w:rPr>
                <w:delText>1778.8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46" w:author="Kevin Wang (QMC)" w:date="2022-10-10T20:58:00Z"/>
                <w:rFonts w:cs="Arial"/>
                <w:szCs w:val="18"/>
              </w:rPr>
            </w:pPr>
            <w:del w:id="47" w:author="Kevin Wang (QMC)" w:date="2022-10-10T20:58:00Z">
              <w:r>
                <w:delText>Highest (20 MHz) / Highest (400 MHz)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48" w:author="Kevin Wang (QMC)" w:date="2022-10-10T20:58:00Z"/>
                <w:rFonts w:cs="Arial"/>
                <w:szCs w:val="18"/>
              </w:rPr>
            </w:pPr>
            <w:del w:id="49" w:author="Kevin Wang (QMC)" w:date="2022-10-10T20:58:00Z">
              <w:r>
                <w:rPr>
                  <w:color w:val="000000"/>
                </w:rPr>
                <w:delText>UL Harmonic Interference HD2</w:delText>
              </w:r>
            </w:del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del w:id="50" w:author="Kevin Wang (QMC)" w:date="2022-10-10T20:58:00Z"/>
                <w:rFonts w:cs="Arial"/>
                <w:szCs w:val="18"/>
              </w:rPr>
            </w:pPr>
            <w:del w:id="51" w:author="Kevin Wang (QMC)" w:date="2022-10-10T20:58:00Z">
              <w:r>
                <w:rPr>
                  <w:color w:val="000000"/>
                </w:rPr>
                <w:delText>Exception Note 2, 13 of TS38.101-3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  <w:del w:id="52" w:author="Kevin Wang (QMC)" w:date="2022-10-10T20:58:00Z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del w:id="53" w:author="Kevin Wang (QMC)" w:date="2022-10-10T20:58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54" w:author="Kevin Wang (QMC)" w:date="2022-10-10T20:58:00Z"/>
                <w:rFonts w:cs="Arial"/>
                <w:szCs w:val="18"/>
              </w:rPr>
            </w:pPr>
            <w:del w:id="55" w:author="Kevin Wang (QMC)" w:date="2022-10-10T20:58:00Z">
              <w:r>
                <w:rPr>
                  <w:rFonts w:eastAsia="MS Mincho"/>
                </w:rPr>
                <w:delText>DL 3581.0 MHz/ UL 1777.5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56" w:author="Kevin Wang (QMC)" w:date="2022-10-10T20:58:00Z"/>
                <w:rFonts w:cs="Arial"/>
                <w:szCs w:val="18"/>
              </w:rPr>
            </w:pPr>
            <w:del w:id="57" w:author="Kevin Wang (QMC)" w:date="2022-10-10T20:58:00Z">
              <w:r>
                <w:delText>Highest (20 MHz) / Highest (400 MHz)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58" w:author="Kevin Wang (QMC)" w:date="2022-10-10T20:58:00Z"/>
                <w:rFonts w:cs="Arial"/>
                <w:szCs w:val="18"/>
              </w:rPr>
            </w:pPr>
            <w:del w:id="59" w:author="Kevin Wang (QMC)" w:date="2022-10-10T20:58:00Z">
              <w:r>
                <w:rPr>
                  <w:color w:val="000000"/>
                </w:rPr>
                <w:delText>UL Harmonic Interference HD2</w:delText>
              </w:r>
            </w:del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del w:id="60" w:author="Kevin Wang (QMC)" w:date="2022-10-10T20:58:00Z"/>
                <w:rFonts w:cs="Arial"/>
                <w:szCs w:val="18"/>
              </w:rPr>
            </w:pPr>
            <w:del w:id="61" w:author="Kevin Wang (QMC)" w:date="2022-10-10T20:58:00Z">
              <w:r>
                <w:rPr>
                  <w:color w:val="000000"/>
                </w:rPr>
                <w:delText>Exception Note 3 of TS38.101-3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1657</TotalTime>
  <Pages>6</Pages>
  <Words>1714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77</cp:revision>
  <cp:lastPrinted>1900-01-01T08:00:00Z</cp:lastPrinted>
  <dcterms:created xsi:type="dcterms:W3CDTF">2020-02-03T08:32:00Z</dcterms:created>
  <dcterms:modified xsi:type="dcterms:W3CDTF">2022-11-17T12:40:00Z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